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FA" w:rsidRPr="0011449C" w:rsidRDefault="0011449C" w:rsidP="0011449C">
      <w:pPr>
        <w:jc w:val="center"/>
        <w:rPr>
          <w:sz w:val="40"/>
          <w:szCs w:val="40"/>
        </w:rPr>
      </w:pPr>
      <w:r w:rsidRPr="0011449C">
        <w:rPr>
          <w:sz w:val="40"/>
          <w:szCs w:val="40"/>
        </w:rPr>
        <w:t>Introduction to Chapter 4</w:t>
      </w:r>
    </w:p>
    <w:p w:rsidR="0011449C" w:rsidRPr="0011449C" w:rsidRDefault="0011449C" w:rsidP="0011449C">
      <w:pPr>
        <w:jc w:val="center"/>
        <w:rPr>
          <w:sz w:val="40"/>
          <w:szCs w:val="40"/>
        </w:rPr>
      </w:pPr>
      <w:r w:rsidRPr="0011449C">
        <w:rPr>
          <w:sz w:val="40"/>
          <w:szCs w:val="40"/>
        </w:rPr>
        <w:t>Vocabulary and concepts</w:t>
      </w:r>
    </w:p>
    <w:p w:rsidR="005E0F2E" w:rsidRDefault="005E0F2E"/>
    <w:p w:rsidR="0011449C" w:rsidRDefault="0011449C">
      <w:r w:rsidRPr="0011449C">
        <w:rPr>
          <w:b/>
        </w:rPr>
        <w:t>Congruent</w:t>
      </w:r>
      <w:r>
        <w:t xml:space="preserve">. Congruent means equal or equivalent. Line segments, angle measures and even geometric objects like triangles can be congruent. If an object is congruent to another object it means that </w:t>
      </w:r>
      <w:r>
        <w:rPr>
          <w:b/>
        </w:rPr>
        <w:t>every part of the object is congruent with the corresponding part of the other object.</w:t>
      </w:r>
      <w:r>
        <w:t xml:space="preserve"> </w:t>
      </w:r>
    </w:p>
    <w:p w:rsidR="0011449C" w:rsidRDefault="0011449C">
      <w:pPr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C369CE9" wp14:editId="362E7EA5">
            <wp:simplePos x="0" y="0"/>
            <wp:positionH relativeFrom="page">
              <wp:align>center</wp:align>
            </wp:positionH>
            <wp:positionV relativeFrom="paragraph">
              <wp:posOffset>424180</wp:posOffset>
            </wp:positionV>
            <wp:extent cx="5120640" cy="1490472"/>
            <wp:effectExtent l="0" t="0" r="381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1490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>Polygon.</w:t>
      </w:r>
      <w:r>
        <w:t xml:space="preserve"> A many-sided figure (three sides or more). A polygon has </w:t>
      </w:r>
      <w:r>
        <w:rPr>
          <w:b/>
        </w:rPr>
        <w:t>straight sides</w:t>
      </w:r>
      <w:r>
        <w:t xml:space="preserve"> and is a </w:t>
      </w:r>
      <w:r>
        <w:rPr>
          <w:b/>
        </w:rPr>
        <w:t>closed figure.</w:t>
      </w:r>
    </w:p>
    <w:p w:rsidR="0011449C" w:rsidRDefault="0011449C">
      <w:pPr>
        <w:rPr>
          <w:b/>
        </w:rPr>
      </w:pPr>
    </w:p>
    <w:p w:rsidR="0011449C" w:rsidRDefault="00BE04BF">
      <w:r>
        <w:t xml:space="preserve">If all the angles and side of a polygon are equal then we call it a </w:t>
      </w:r>
      <w:r>
        <w:rPr>
          <w:b/>
        </w:rPr>
        <w:t>regular polygon.</w:t>
      </w:r>
      <w:r>
        <w:t xml:space="preserve"> Otherwise it is </w:t>
      </w:r>
      <w:r>
        <w:rPr>
          <w:b/>
        </w:rPr>
        <w:t>irregular.</w:t>
      </w:r>
    </w:p>
    <w:p w:rsidR="00BE04BF" w:rsidRDefault="00BE04BF" w:rsidP="00BE04BF">
      <w:pPr>
        <w:jc w:val="center"/>
      </w:pPr>
      <w:r>
        <w:rPr>
          <w:noProof/>
        </w:rPr>
        <w:drawing>
          <wp:inline distT="0" distB="0" distL="0" distR="0" wp14:anchorId="49694086" wp14:editId="65DD3E67">
            <wp:extent cx="2714625" cy="1400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4BF" w:rsidRDefault="00BE04BF" w:rsidP="00BE04BF">
      <w:r>
        <w:rPr>
          <w:noProof/>
        </w:rPr>
        <w:drawing>
          <wp:anchor distT="0" distB="0" distL="114300" distR="114300" simplePos="0" relativeHeight="251659264" behindDoc="0" locked="0" layoutInCell="1" allowOverlap="1" wp14:anchorId="6474C1A1" wp14:editId="6E353033">
            <wp:simplePos x="0" y="0"/>
            <wp:positionH relativeFrom="margin">
              <wp:posOffset>1628775</wp:posOffset>
            </wp:positionH>
            <wp:positionV relativeFrom="paragraph">
              <wp:posOffset>600710</wp:posOffset>
            </wp:positionV>
            <wp:extent cx="2638425" cy="1381125"/>
            <wp:effectExtent l="0" t="0" r="9525" b="9525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Polygons are also either </w:t>
      </w:r>
      <w:r>
        <w:rPr>
          <w:b/>
        </w:rPr>
        <w:t>concave</w:t>
      </w:r>
      <w:r>
        <w:t xml:space="preserve"> or </w:t>
      </w:r>
      <w:r>
        <w:rPr>
          <w:b/>
        </w:rPr>
        <w:t>convex.</w:t>
      </w:r>
      <w:r>
        <w:t xml:space="preserve"> A concave polygon has at least one angle pointing “inward”. A convex polygon has no angles pointing inward.</w:t>
      </w:r>
    </w:p>
    <w:p w:rsidR="00BE04BF" w:rsidRDefault="00BE04BF" w:rsidP="00BE04BF">
      <w:bookmarkStart w:id="0" w:name="_GoBack"/>
      <w:bookmarkEnd w:id="0"/>
      <w:r>
        <w:lastRenderedPageBreak/>
        <w:t xml:space="preserve">Finally, polygons are either </w:t>
      </w:r>
      <w:r>
        <w:rPr>
          <w:b/>
        </w:rPr>
        <w:t>simple</w:t>
      </w:r>
      <w:r>
        <w:t xml:space="preserve"> or </w:t>
      </w:r>
      <w:r>
        <w:rPr>
          <w:b/>
        </w:rPr>
        <w:t>complex</w:t>
      </w:r>
      <w:r>
        <w:t>. A simple polygon only has one boundary (it does not cross over itself). A complex boundary, on the other hand, intersects itself.</w:t>
      </w:r>
    </w:p>
    <w:p w:rsidR="00BE04BF" w:rsidRDefault="00BE04BF" w:rsidP="00BE04BF">
      <w:pPr>
        <w:jc w:val="center"/>
      </w:pPr>
      <w:r>
        <w:rPr>
          <w:noProof/>
        </w:rPr>
        <w:drawing>
          <wp:inline distT="0" distB="0" distL="0" distR="0" wp14:anchorId="4CC57177" wp14:editId="5FF7B54F">
            <wp:extent cx="3257550" cy="132338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72723" cy="132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EC0" w:rsidRDefault="000B7A85" w:rsidP="00972EC0">
      <w:r>
        <w:t xml:space="preserve">These types of polygons can be combined, of course. Some examples are below. </w:t>
      </w:r>
    </w:p>
    <w:p w:rsidR="00BE04BF" w:rsidRPr="00BE04BF" w:rsidRDefault="000B7A85" w:rsidP="00972EC0">
      <w:pPr>
        <w:jc w:val="center"/>
      </w:pPr>
      <w:r>
        <w:rPr>
          <w:noProof/>
        </w:rPr>
        <w:drawing>
          <wp:inline distT="0" distB="0" distL="0" distR="0" wp14:anchorId="65D7C579" wp14:editId="08F6CFC3">
            <wp:extent cx="5629275" cy="1901083"/>
            <wp:effectExtent l="0" t="0" r="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8165" cy="191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4BF" w:rsidRPr="00BE04BF" w:rsidRDefault="000B7A85" w:rsidP="00BE04BF">
      <w:r>
        <w:t xml:space="preserve">You can try your hand at making polygons at this location: </w:t>
      </w:r>
      <w:r w:rsidRPr="000B7A85">
        <w:rPr>
          <w:color w:val="002060"/>
        </w:rPr>
        <w:t>http://www.mathsisfun.com/geometry/polygons-interactive.html</w:t>
      </w:r>
    </w:p>
    <w:p w:rsidR="0011449C" w:rsidRDefault="000B7A85">
      <w:r>
        <w:t>Refer to the handout(s) you got for chapter one for the names of common polygons.</w:t>
      </w:r>
    </w:p>
    <w:p w:rsidR="000B7A85" w:rsidRDefault="000B7A85">
      <w:r>
        <w:rPr>
          <w:b/>
        </w:rPr>
        <w:t>Interior angles</w:t>
      </w:r>
      <w:r>
        <w:t xml:space="preserve">. Interior angles are the angles on the </w:t>
      </w:r>
      <w:r>
        <w:rPr>
          <w:i/>
        </w:rPr>
        <w:t>inside</w:t>
      </w:r>
      <w:r>
        <w:t xml:space="preserve"> of the polygon. Exterior angles are formed by continuing a straight line out from a vertex of a polygon. (See below.)</w:t>
      </w:r>
      <w:r w:rsidR="005E0F2E">
        <w:t xml:space="preserve"> An interior angle and its paired exterior angle always add up to 180°.</w:t>
      </w:r>
    </w:p>
    <w:p w:rsidR="000B7A85" w:rsidRDefault="005E0F2E" w:rsidP="005E0F2E">
      <w:pPr>
        <w:jc w:val="center"/>
      </w:pPr>
      <w:r>
        <w:rPr>
          <w:noProof/>
        </w:rPr>
        <w:drawing>
          <wp:inline distT="0" distB="0" distL="0" distR="0" wp14:anchorId="31784C8E" wp14:editId="614C838A">
            <wp:extent cx="3143250" cy="12382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F2E" w:rsidRDefault="00110993">
      <w:pPr>
        <w:rPr>
          <w:rFonts w:eastAsiaTheme="minorEastAsia"/>
        </w:rPr>
      </w:pPr>
      <w:r>
        <w:rPr>
          <w:b/>
        </w:rPr>
        <w:t>Ratio</w:t>
      </w:r>
      <w:r>
        <w:t xml:space="preserve">. A ratio is two numbers expressed as a fraction: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Pr="00110993">
        <w:rPr>
          <w:rFonts w:eastAsiaTheme="minorEastAsia"/>
          <w:sz w:val="32"/>
          <w:szCs w:val="32"/>
        </w:rPr>
        <w:t xml:space="preserve"> </w:t>
      </w:r>
      <w:r>
        <w:rPr>
          <w:rFonts w:eastAsiaTheme="minorEastAsia"/>
          <w:sz w:val="32"/>
          <w:szCs w:val="32"/>
        </w:rPr>
        <w:t xml:space="preserve"> </w:t>
      </w:r>
      <w:r>
        <w:rPr>
          <w:rFonts w:eastAsiaTheme="minorEastAsia"/>
        </w:rPr>
        <w:t xml:space="preserve">or 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>
        <w:rPr>
          <w:rFonts w:eastAsiaTheme="minorEastAsia"/>
        </w:rPr>
        <w:t xml:space="preserve">  for example, or separated by a colon, as with 4:7 or 2:1 (read as “four to seven” and “two to one”).</w:t>
      </w:r>
      <w:r w:rsidR="00972EC0">
        <w:rPr>
          <w:rFonts w:eastAsiaTheme="minorEastAsia"/>
        </w:rPr>
        <w:t xml:space="preserve"> Many mathematical terms are expressed as ratios including slope; trig functions like sine, cosine and tangent; and statistical odds like the chances of winning the lottery.</w:t>
      </w:r>
    </w:p>
    <w:p w:rsidR="00972EC0" w:rsidRDefault="00972EC0">
      <w:pPr>
        <w:rPr>
          <w:rFonts w:eastAsiaTheme="minorEastAsia"/>
        </w:rPr>
      </w:pPr>
      <w:r>
        <w:rPr>
          <w:rFonts w:eastAsiaTheme="minorEastAsia"/>
          <w:b/>
        </w:rPr>
        <w:t xml:space="preserve">Corresponding sides. </w:t>
      </w:r>
      <w:r>
        <w:rPr>
          <w:rFonts w:eastAsiaTheme="minorEastAsia"/>
        </w:rPr>
        <w:t>In congruent polygons the sides that match or “go together”.</w:t>
      </w:r>
    </w:p>
    <w:p w:rsidR="00972EC0" w:rsidRPr="00972EC0" w:rsidRDefault="00972EC0">
      <w:r>
        <w:rPr>
          <w:rFonts w:eastAsiaTheme="minorEastAsia"/>
          <w:b/>
        </w:rPr>
        <w:lastRenderedPageBreak/>
        <w:t>Corresponding angles</w:t>
      </w:r>
      <w:r>
        <w:rPr>
          <w:rFonts w:eastAsiaTheme="minorEastAsia"/>
        </w:rPr>
        <w:t>. In congruent polygons the angles that match or “go together”.</w:t>
      </w:r>
    </w:p>
    <w:sectPr w:rsidR="00972EC0" w:rsidRPr="00972EC0" w:rsidSect="00972EC0">
      <w:pgSz w:w="12240" w:h="15840"/>
      <w:pgMar w:top="1296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9C"/>
    <w:rsid w:val="00070545"/>
    <w:rsid w:val="000B7A85"/>
    <w:rsid w:val="00110993"/>
    <w:rsid w:val="0011449C"/>
    <w:rsid w:val="005C20FA"/>
    <w:rsid w:val="005E0F2E"/>
    <w:rsid w:val="00972EC0"/>
    <w:rsid w:val="00A729FA"/>
    <w:rsid w:val="00BE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09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109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</cp:lastModifiedBy>
  <cp:revision>3</cp:revision>
  <dcterms:created xsi:type="dcterms:W3CDTF">2015-10-25T21:51:00Z</dcterms:created>
  <dcterms:modified xsi:type="dcterms:W3CDTF">2015-10-27T12:06:00Z</dcterms:modified>
</cp:coreProperties>
</file>